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62BA" w14:textId="5A30D9AC" w:rsidR="002B344E" w:rsidRPr="00130B75" w:rsidRDefault="00DB5F06" w:rsidP="00DB5F06">
      <w:pPr>
        <w:jc w:val="center"/>
        <w:rPr>
          <w:rFonts w:ascii="Filson Pro Light" w:hAnsi="Filson Pro Light"/>
          <w:b/>
          <w:bCs/>
          <w:sz w:val="26"/>
          <w:szCs w:val="26"/>
        </w:rPr>
      </w:pPr>
      <w:r w:rsidRPr="00130B75">
        <w:rPr>
          <w:rFonts w:ascii="Filson Pro Light" w:hAnsi="Filson Pro Light"/>
          <w:b/>
          <w:bCs/>
          <w:sz w:val="26"/>
          <w:szCs w:val="26"/>
        </w:rPr>
        <w:t>{{</w:t>
      </w:r>
      <w:r w:rsidR="00A764BD" w:rsidRPr="00130B75">
        <w:rPr>
          <w:rFonts w:ascii="Filson Pro Light" w:hAnsi="Filson Pro Light"/>
          <w:b/>
          <w:bCs/>
          <w:sz w:val="26"/>
          <w:szCs w:val="26"/>
        </w:rPr>
        <w:t xml:space="preserve">Grant Giver </w:t>
      </w:r>
      <w:r w:rsidRPr="00130B75">
        <w:rPr>
          <w:rFonts w:ascii="Filson Pro Light" w:hAnsi="Filson Pro Light"/>
          <w:b/>
          <w:bCs/>
          <w:sz w:val="26"/>
          <w:szCs w:val="26"/>
        </w:rPr>
        <w:t xml:space="preserve">Name}} </w:t>
      </w:r>
      <w:r w:rsidR="00130B75" w:rsidRPr="00130B75">
        <w:rPr>
          <w:rFonts w:ascii="Filson Pro Light" w:hAnsi="Filson Pro Light"/>
          <w:b/>
          <w:bCs/>
          <w:sz w:val="26"/>
          <w:szCs w:val="26"/>
        </w:rPr>
        <w:t xml:space="preserve">- </w:t>
      </w:r>
      <w:r w:rsidR="00A764BD" w:rsidRPr="00130B75">
        <w:rPr>
          <w:rFonts w:ascii="Filson Pro Light" w:hAnsi="Filson Pro Light"/>
          <w:b/>
          <w:bCs/>
          <w:sz w:val="26"/>
          <w:szCs w:val="26"/>
        </w:rPr>
        <w:t>End of Year Report</w:t>
      </w:r>
    </w:p>
    <w:p w14:paraId="1C7443D2" w14:textId="77777777" w:rsidR="00A764BD" w:rsidRPr="00130B75" w:rsidRDefault="00A764BD">
      <w:pPr>
        <w:rPr>
          <w:rFonts w:ascii="Filson Pro Light" w:hAnsi="Filson Pro Light"/>
          <w:sz w:val="24"/>
          <w:szCs w:val="24"/>
        </w:rPr>
      </w:pPr>
    </w:p>
    <w:p w14:paraId="335A9400" w14:textId="77777777" w:rsidR="00DB5F06" w:rsidRDefault="00E243D8" w:rsidP="00E243D8">
      <w:pPr>
        <w:jc w:val="both"/>
        <w:rPr>
          <w:rFonts w:ascii="Filson Pro Light" w:hAnsi="Filson Pro Light"/>
          <w:sz w:val="24"/>
          <w:szCs w:val="24"/>
        </w:rPr>
      </w:pPr>
      <w:r w:rsidRPr="00130B75">
        <w:rPr>
          <w:rFonts w:ascii="Filson Pro Light" w:hAnsi="Filson Pro Light"/>
          <w:sz w:val="24"/>
          <w:szCs w:val="24"/>
        </w:rPr>
        <w:t>Thank you so much for partnering with us and being part of changing lives. {{Insert here a summarised explanation of what has been achieved}}. Due to your valued funding, this has been possible and we are so grateful. (Remember to phrase the Grant Giver as the hero in this story).</w:t>
      </w:r>
    </w:p>
    <w:p w14:paraId="7632B148" w14:textId="77777777" w:rsidR="00F46FEE" w:rsidRPr="00130B75" w:rsidRDefault="00F46FEE" w:rsidP="00E243D8">
      <w:pPr>
        <w:jc w:val="both"/>
        <w:rPr>
          <w:rFonts w:ascii="Filson Pro Light" w:hAnsi="Filson Pro Light"/>
          <w:sz w:val="24"/>
          <w:szCs w:val="24"/>
        </w:rPr>
      </w:pPr>
    </w:p>
    <w:p w14:paraId="34EC8D22" w14:textId="77777777" w:rsidR="00E243D8" w:rsidRDefault="00E243D8" w:rsidP="00E243D8">
      <w:pPr>
        <w:jc w:val="both"/>
        <w:rPr>
          <w:rFonts w:ascii="Filson Pro Light" w:hAnsi="Filson Pro Light"/>
          <w:sz w:val="24"/>
          <w:szCs w:val="24"/>
        </w:rPr>
      </w:pPr>
      <w:r w:rsidRPr="00130B75">
        <w:rPr>
          <w:rFonts w:ascii="Filson Pro Light" w:hAnsi="Filson Pro Light"/>
          <w:noProof/>
          <w:sz w:val="24"/>
          <w:szCs w:val="24"/>
        </w:rPr>
        <mc:AlternateContent>
          <mc:Choice Requires="wps">
            <w:drawing>
              <wp:anchor distT="0" distB="0" distL="114300" distR="114300" simplePos="0" relativeHeight="251659264" behindDoc="0" locked="0" layoutInCell="1" allowOverlap="1" wp14:anchorId="0C115AFE" wp14:editId="10DC6797">
                <wp:simplePos x="0" y="0"/>
                <wp:positionH relativeFrom="column">
                  <wp:posOffset>3590925</wp:posOffset>
                </wp:positionH>
                <wp:positionV relativeFrom="paragraph">
                  <wp:posOffset>62230</wp:posOffset>
                </wp:positionV>
                <wp:extent cx="2895600" cy="1876425"/>
                <wp:effectExtent l="0" t="0" r="19050" b="28575"/>
                <wp:wrapSquare wrapText="bothSides"/>
                <wp:docPr id="1940691719" name="Text Box 1"/>
                <wp:cNvGraphicFramePr/>
                <a:graphic xmlns:a="http://schemas.openxmlformats.org/drawingml/2006/main">
                  <a:graphicData uri="http://schemas.microsoft.com/office/word/2010/wordprocessingShape">
                    <wps:wsp>
                      <wps:cNvSpPr txBox="1"/>
                      <wps:spPr>
                        <a:xfrm>
                          <a:off x="0" y="0"/>
                          <a:ext cx="2895600" cy="1876425"/>
                        </a:xfrm>
                        <a:prstGeom prst="rect">
                          <a:avLst/>
                        </a:prstGeom>
                        <a:solidFill>
                          <a:schemeClr val="lt1"/>
                        </a:solidFill>
                        <a:ln w="6350">
                          <a:solidFill>
                            <a:prstClr val="black"/>
                          </a:solidFill>
                        </a:ln>
                      </wps:spPr>
                      <wps:txbx>
                        <w:txbxContent>
                          <w:p w14:paraId="699BA19B" w14:textId="77777777" w:rsidR="00E243D8" w:rsidRPr="00E243D8" w:rsidRDefault="00E243D8" w:rsidP="00E243D8">
                            <w:pPr>
                              <w:jc w:val="center"/>
                              <w:rPr>
                                <w:rFonts w:ascii="Quicksand Light" w:hAnsi="Quicksand Light"/>
                                <w:i/>
                                <w:iCs/>
                              </w:rPr>
                            </w:pPr>
                            <w:r w:rsidRPr="00E243D8">
                              <w:rPr>
                                <w:rFonts w:ascii="Quicksand Light" w:hAnsi="Quicksand Light"/>
                                <w:i/>
                                <w:iCs/>
                              </w:rPr>
                              <w:t>Picture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115AFE" id="_x0000_t202" coordsize="21600,21600" o:spt="202" path="m,l,21600r21600,l21600,xe">
                <v:stroke joinstyle="miter"/>
                <v:path gradientshapeok="t" o:connecttype="rect"/>
              </v:shapetype>
              <v:shape id="Text Box 1" o:spid="_x0000_s1026" type="#_x0000_t202" style="position:absolute;left:0;text-align:left;margin-left:282.75pt;margin-top:4.9pt;width:228pt;height:14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" fillcolor="white [3201]" strokeweight=".5pt">
                <v:textbox>
                  <w:txbxContent>
                    <w:p w14:paraId="699BA19B" w14:textId="77777777" w:rsidR="00E243D8" w:rsidRPr="00E243D8" w:rsidRDefault="00E243D8" w:rsidP="00E243D8">
                      <w:pPr>
                        <w:jc w:val="center"/>
                        <w:rPr>
                          <w:rFonts w:ascii="Quicksand Light" w:hAnsi="Quicksand Light"/>
                          <w:i/>
                          <w:iCs/>
                        </w:rPr>
                      </w:pPr>
                      <w:r w:rsidRPr="00E243D8">
                        <w:rPr>
                          <w:rFonts w:ascii="Quicksand Light" w:hAnsi="Quicksand Light"/>
                          <w:i/>
                          <w:iCs/>
                        </w:rPr>
                        <w:t>Picture here</w:t>
                      </w:r>
                    </w:p>
                  </w:txbxContent>
                </v:textbox>
                <w10:wrap type="square"/>
              </v:shape>
            </w:pict>
          </mc:Fallback>
        </mc:AlternateContent>
      </w:r>
      <w:r w:rsidRPr="00130B75">
        <w:rPr>
          <w:rFonts w:ascii="Filson Pro Light" w:hAnsi="Filson Pro Light"/>
          <w:sz w:val="24"/>
          <w:szCs w:val="24"/>
        </w:rPr>
        <w:t>{{Summarised Highlights from the project}}</w:t>
      </w:r>
    </w:p>
    <w:p w14:paraId="660D78AA" w14:textId="77777777" w:rsidR="00F46FEE" w:rsidRPr="00130B75" w:rsidRDefault="00F46FEE" w:rsidP="00E243D8">
      <w:pPr>
        <w:jc w:val="both"/>
        <w:rPr>
          <w:rFonts w:ascii="Filson Pro Light" w:hAnsi="Filson Pro Light"/>
          <w:sz w:val="24"/>
          <w:szCs w:val="24"/>
        </w:rPr>
      </w:pPr>
    </w:p>
    <w:p w14:paraId="71EF0F9D" w14:textId="77777777" w:rsidR="00E243D8" w:rsidRPr="00130B75" w:rsidRDefault="00E243D8" w:rsidP="00E243D8">
      <w:pPr>
        <w:jc w:val="center"/>
        <w:rPr>
          <w:rFonts w:ascii="Filson Pro Light" w:hAnsi="Filson Pro Light"/>
          <w:i/>
          <w:iCs/>
          <w:sz w:val="24"/>
          <w:szCs w:val="24"/>
        </w:rPr>
      </w:pPr>
      <w:r w:rsidRPr="00130B75">
        <w:rPr>
          <w:rFonts w:ascii="Filson Pro Light" w:hAnsi="Filson Pro Light"/>
          <w:i/>
          <w:iCs/>
          <w:sz w:val="24"/>
          <w:szCs w:val="24"/>
        </w:rPr>
        <w:t>{{Quote from a beneficiary}}</w:t>
      </w:r>
    </w:p>
    <w:p w14:paraId="441DF734" w14:textId="77777777" w:rsidR="00F46FEE" w:rsidRDefault="00F46FEE" w:rsidP="00E243D8">
      <w:pPr>
        <w:jc w:val="both"/>
        <w:rPr>
          <w:rFonts w:ascii="Filson Pro Light" w:hAnsi="Filson Pro Light"/>
          <w:sz w:val="24"/>
          <w:szCs w:val="24"/>
        </w:rPr>
      </w:pPr>
    </w:p>
    <w:p w14:paraId="7B36F810" w14:textId="11C816C3" w:rsidR="00E243D8" w:rsidRDefault="00E243D8" w:rsidP="00E243D8">
      <w:pPr>
        <w:jc w:val="both"/>
        <w:rPr>
          <w:rFonts w:ascii="Filson Pro Light" w:hAnsi="Filson Pro Light"/>
          <w:sz w:val="24"/>
          <w:szCs w:val="24"/>
        </w:rPr>
      </w:pPr>
      <w:r w:rsidRPr="00130B75">
        <w:rPr>
          <w:rFonts w:ascii="Filson Pro Light" w:hAnsi="Filson Pro Light"/>
          <w:sz w:val="24"/>
          <w:szCs w:val="24"/>
        </w:rPr>
        <w:t>{{Feedback on the promised measurables – start with the best results</w:t>
      </w:r>
      <w:r w:rsidR="00563613" w:rsidRPr="00130B75">
        <w:rPr>
          <w:rFonts w:ascii="Filson Pro Light" w:hAnsi="Filson Pro Light"/>
          <w:sz w:val="24"/>
          <w:szCs w:val="24"/>
        </w:rPr>
        <w:t xml:space="preserve">. Include reflections on what worked </w:t>
      </w:r>
      <w:proofErr w:type="gramStart"/>
      <w:r w:rsidR="00563613" w:rsidRPr="00130B75">
        <w:rPr>
          <w:rFonts w:ascii="Filson Pro Light" w:hAnsi="Filson Pro Light"/>
          <w:sz w:val="24"/>
          <w:szCs w:val="24"/>
        </w:rPr>
        <w:t>really well</w:t>
      </w:r>
      <w:proofErr w:type="gramEnd"/>
      <w:r w:rsidR="00563613" w:rsidRPr="00130B75">
        <w:rPr>
          <w:rFonts w:ascii="Filson Pro Light" w:hAnsi="Filson Pro Light"/>
          <w:sz w:val="24"/>
          <w:szCs w:val="24"/>
        </w:rPr>
        <w:t xml:space="preserve"> and helped achieve these results.</w:t>
      </w:r>
      <w:r w:rsidRPr="00130B75">
        <w:rPr>
          <w:rFonts w:ascii="Filson Pro Light" w:hAnsi="Filson Pro Light"/>
          <w:sz w:val="24"/>
          <w:szCs w:val="24"/>
        </w:rPr>
        <w:t>}}</w:t>
      </w:r>
    </w:p>
    <w:p w14:paraId="44729791" w14:textId="77777777" w:rsidR="00EE74B1" w:rsidRPr="00130B75" w:rsidRDefault="00EE74B1" w:rsidP="00E243D8">
      <w:pPr>
        <w:jc w:val="both"/>
        <w:rPr>
          <w:rFonts w:ascii="Filson Pro Light" w:hAnsi="Filson Pro Light"/>
          <w:sz w:val="24"/>
          <w:szCs w:val="24"/>
        </w:rPr>
      </w:pPr>
    </w:p>
    <w:p w14:paraId="06D76BBC" w14:textId="637074CC" w:rsidR="007F0FA8" w:rsidRPr="00130B75" w:rsidRDefault="007F0FA8" w:rsidP="00EE74B1">
      <w:pPr>
        <w:jc w:val="both"/>
        <w:rPr>
          <w:rFonts w:ascii="Filson Pro Light" w:hAnsi="Filson Pro Light"/>
          <w:sz w:val="24"/>
          <w:szCs w:val="24"/>
        </w:rPr>
      </w:pPr>
      <w:r w:rsidRPr="00130B75">
        <w:rPr>
          <w:rFonts w:ascii="Filson Pro Light" w:hAnsi="Filson Pro Light"/>
          <w:sz w:val="24"/>
          <w:szCs w:val="24"/>
        </w:rPr>
        <w:t>{{Case study of a beneficiary}}</w:t>
      </w:r>
    </w:p>
    <w:p w14:paraId="114CD0C2" w14:textId="77777777" w:rsidR="00DB5F06" w:rsidRPr="00130B75" w:rsidRDefault="00563613" w:rsidP="00E243D8">
      <w:pPr>
        <w:jc w:val="both"/>
        <w:rPr>
          <w:rFonts w:ascii="Filson Pro Light" w:hAnsi="Filson Pro Light"/>
          <w:sz w:val="24"/>
          <w:szCs w:val="24"/>
        </w:rPr>
      </w:pPr>
      <w:r w:rsidRPr="00130B75">
        <w:rPr>
          <w:rFonts w:ascii="Filson Pro Light" w:hAnsi="Filson Pro Light"/>
          <w:sz w:val="24"/>
          <w:szCs w:val="24"/>
        </w:rPr>
        <w:t>{{Feedback on measurables you didn’t achieve. Include reflection on why this was the case and what you have learnt since. What improvements will you make to improve results for next time?}}</w:t>
      </w:r>
    </w:p>
    <w:p w14:paraId="4AF16490" w14:textId="77777777" w:rsidR="00563613" w:rsidRPr="00130B75" w:rsidRDefault="007F0FA8" w:rsidP="00E243D8">
      <w:pPr>
        <w:jc w:val="both"/>
        <w:rPr>
          <w:rFonts w:ascii="Filson Pro Light" w:hAnsi="Filson Pro Light"/>
          <w:sz w:val="24"/>
          <w:szCs w:val="24"/>
        </w:rPr>
      </w:pPr>
      <w:r w:rsidRPr="00130B75">
        <w:rPr>
          <w:rFonts w:ascii="Filson Pro Light" w:hAnsi="Filson Pro Light"/>
          <w:sz w:val="24"/>
          <w:szCs w:val="24"/>
        </w:rPr>
        <w:t>{{Details about the future of the work. Will it continue? What are you planning next? What changes will you make? What improvements have the beneficiaries suggested that you will put into action?}}</w:t>
      </w:r>
    </w:p>
    <w:p w14:paraId="29ABCA18" w14:textId="783997A6" w:rsidR="00DB5F06" w:rsidRDefault="007F0FA8" w:rsidP="00E243D8">
      <w:pPr>
        <w:jc w:val="both"/>
        <w:rPr>
          <w:rFonts w:ascii="Filson Pro Light" w:hAnsi="Filson Pro Light"/>
          <w:sz w:val="24"/>
          <w:szCs w:val="24"/>
        </w:rPr>
      </w:pPr>
      <w:r w:rsidRPr="00130B75">
        <w:rPr>
          <w:rFonts w:ascii="Filson Pro Light" w:hAnsi="Filson Pro Light"/>
          <w:sz w:val="24"/>
          <w:szCs w:val="24"/>
        </w:rPr>
        <w:t>{{Funding plans for the future of the work}}</w:t>
      </w:r>
    </w:p>
    <w:p w14:paraId="1B12F5FF" w14:textId="547BB357" w:rsidR="00EE74B1" w:rsidRPr="00130B75" w:rsidRDefault="00513392" w:rsidP="00E243D8">
      <w:pPr>
        <w:jc w:val="both"/>
        <w:rPr>
          <w:rFonts w:ascii="Filson Pro Light" w:hAnsi="Filson Pro Light"/>
          <w:sz w:val="24"/>
          <w:szCs w:val="24"/>
        </w:rPr>
      </w:pPr>
      <w:r w:rsidRPr="00130B75">
        <w:rPr>
          <w:rFonts w:ascii="Filson Pro Light" w:hAnsi="Filson Pro Light"/>
          <w:noProof/>
          <w:sz w:val="24"/>
          <w:szCs w:val="24"/>
        </w:rPr>
        <mc:AlternateContent>
          <mc:Choice Requires="wps">
            <w:drawing>
              <wp:anchor distT="0" distB="0" distL="114300" distR="114300" simplePos="0" relativeHeight="251658240" behindDoc="1" locked="0" layoutInCell="1" allowOverlap="1" wp14:anchorId="5B0B853B" wp14:editId="2624D6F1">
                <wp:simplePos x="0" y="0"/>
                <wp:positionH relativeFrom="column">
                  <wp:posOffset>3590925</wp:posOffset>
                </wp:positionH>
                <wp:positionV relativeFrom="paragraph">
                  <wp:posOffset>40640</wp:posOffset>
                </wp:positionV>
                <wp:extent cx="2895600" cy="1876425"/>
                <wp:effectExtent l="0" t="0" r="19050" b="28575"/>
                <wp:wrapTight wrapText="bothSides">
                  <wp:wrapPolygon edited="0">
                    <wp:start x="0" y="0"/>
                    <wp:lineTo x="0" y="21710"/>
                    <wp:lineTo x="21600" y="21710"/>
                    <wp:lineTo x="21600" y="0"/>
                    <wp:lineTo x="0" y="0"/>
                  </wp:wrapPolygon>
                </wp:wrapTight>
                <wp:docPr id="1404502219" name="Text Box 1"/>
                <wp:cNvGraphicFramePr/>
                <a:graphic xmlns:a="http://schemas.openxmlformats.org/drawingml/2006/main">
                  <a:graphicData uri="http://schemas.microsoft.com/office/word/2010/wordprocessingShape">
                    <wps:wsp>
                      <wps:cNvSpPr txBox="1"/>
                      <wps:spPr>
                        <a:xfrm>
                          <a:off x="0" y="0"/>
                          <a:ext cx="2895600" cy="1876425"/>
                        </a:xfrm>
                        <a:prstGeom prst="rect">
                          <a:avLst/>
                        </a:prstGeom>
                        <a:solidFill>
                          <a:schemeClr val="lt1"/>
                        </a:solidFill>
                        <a:ln w="6350">
                          <a:solidFill>
                            <a:prstClr val="black"/>
                          </a:solidFill>
                        </a:ln>
                      </wps:spPr>
                      <wps:txbx>
                        <w:txbxContent>
                          <w:p w14:paraId="43F77C2C" w14:textId="77777777" w:rsidR="007F0FA8" w:rsidRPr="00E243D8" w:rsidRDefault="007F0FA8" w:rsidP="007F0FA8">
                            <w:pPr>
                              <w:jc w:val="center"/>
                              <w:rPr>
                                <w:rFonts w:ascii="Quicksand Light" w:hAnsi="Quicksand Light"/>
                                <w:i/>
                                <w:iCs/>
                              </w:rPr>
                            </w:pPr>
                            <w:r w:rsidRPr="00E243D8">
                              <w:rPr>
                                <w:rFonts w:ascii="Quicksand Light" w:hAnsi="Quicksand Light"/>
                                <w:i/>
                                <w:iCs/>
                              </w:rPr>
                              <w:t>Picture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B853B" id="_x0000_s1027" type="#_x0000_t202" style="position:absolute;left:0;text-align:left;margin-left:282.75pt;margin-top:3.2pt;width:228pt;height:147.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" fillcolor="white [3201]" strokeweight=".5pt">
                <v:textbox>
                  <w:txbxContent>
                    <w:p w14:paraId="43F77C2C" w14:textId="77777777" w:rsidR="007F0FA8" w:rsidRPr="00E243D8" w:rsidRDefault="007F0FA8" w:rsidP="007F0FA8">
                      <w:pPr>
                        <w:jc w:val="center"/>
                        <w:rPr>
                          <w:rFonts w:ascii="Quicksand Light" w:hAnsi="Quicksand Light"/>
                          <w:i/>
                          <w:iCs/>
                        </w:rPr>
                      </w:pPr>
                      <w:r w:rsidRPr="00E243D8">
                        <w:rPr>
                          <w:rFonts w:ascii="Quicksand Light" w:hAnsi="Quicksand Light"/>
                          <w:i/>
                          <w:iCs/>
                        </w:rPr>
                        <w:t>Picture here</w:t>
                      </w:r>
                    </w:p>
                  </w:txbxContent>
                </v:textbox>
                <w10:wrap type="tight"/>
              </v:shape>
            </w:pict>
          </mc:Fallback>
        </mc:AlternateContent>
      </w:r>
    </w:p>
    <w:p w14:paraId="3E74D622" w14:textId="324E92C8" w:rsidR="007F0FA8" w:rsidRPr="00130B75" w:rsidRDefault="007F0FA8" w:rsidP="007F0FA8">
      <w:pPr>
        <w:jc w:val="center"/>
        <w:rPr>
          <w:rFonts w:ascii="Filson Pro Light" w:hAnsi="Filson Pro Light"/>
          <w:i/>
          <w:iCs/>
          <w:sz w:val="24"/>
          <w:szCs w:val="24"/>
        </w:rPr>
      </w:pPr>
      <w:r w:rsidRPr="00130B75">
        <w:rPr>
          <w:rFonts w:ascii="Filson Pro Light" w:hAnsi="Filson Pro Light"/>
          <w:i/>
          <w:iCs/>
          <w:sz w:val="24"/>
          <w:szCs w:val="24"/>
        </w:rPr>
        <w:t>{{Quote from a beneficiary}}</w:t>
      </w:r>
    </w:p>
    <w:p w14:paraId="01D49AB3" w14:textId="77777777" w:rsidR="00513392" w:rsidRDefault="00513392" w:rsidP="00E243D8">
      <w:pPr>
        <w:jc w:val="both"/>
        <w:rPr>
          <w:rFonts w:ascii="Filson Pro Light" w:hAnsi="Filson Pro Light"/>
          <w:sz w:val="24"/>
          <w:szCs w:val="24"/>
        </w:rPr>
      </w:pPr>
    </w:p>
    <w:p w14:paraId="2046F254" w14:textId="77777777" w:rsidR="00513392" w:rsidRDefault="00513392" w:rsidP="00E243D8">
      <w:pPr>
        <w:jc w:val="both"/>
        <w:rPr>
          <w:rFonts w:ascii="Filson Pro Light" w:hAnsi="Filson Pro Light"/>
          <w:sz w:val="24"/>
          <w:szCs w:val="24"/>
        </w:rPr>
      </w:pPr>
    </w:p>
    <w:p w14:paraId="7AB8E764" w14:textId="77777777" w:rsidR="00513392" w:rsidRDefault="00513392" w:rsidP="00E243D8">
      <w:pPr>
        <w:jc w:val="both"/>
        <w:rPr>
          <w:rFonts w:ascii="Filson Pro Light" w:hAnsi="Filson Pro Light"/>
          <w:sz w:val="24"/>
          <w:szCs w:val="24"/>
        </w:rPr>
      </w:pPr>
    </w:p>
    <w:p w14:paraId="50B17212" w14:textId="77777777" w:rsidR="00513392" w:rsidRDefault="00513392" w:rsidP="00E243D8">
      <w:pPr>
        <w:jc w:val="both"/>
        <w:rPr>
          <w:rFonts w:ascii="Filson Pro Light" w:hAnsi="Filson Pro Light"/>
          <w:sz w:val="24"/>
          <w:szCs w:val="24"/>
        </w:rPr>
      </w:pPr>
    </w:p>
    <w:p w14:paraId="275F2BEC" w14:textId="77777777" w:rsidR="00513392" w:rsidRDefault="00513392" w:rsidP="00E243D8">
      <w:pPr>
        <w:jc w:val="both"/>
        <w:rPr>
          <w:rFonts w:ascii="Filson Pro Light" w:hAnsi="Filson Pro Light"/>
          <w:sz w:val="24"/>
          <w:szCs w:val="24"/>
        </w:rPr>
      </w:pPr>
    </w:p>
    <w:p w14:paraId="6403C5B0" w14:textId="77777777" w:rsidR="00513392" w:rsidRDefault="00513392" w:rsidP="00E243D8">
      <w:pPr>
        <w:jc w:val="both"/>
        <w:rPr>
          <w:rFonts w:ascii="Filson Pro Light" w:hAnsi="Filson Pro Light"/>
          <w:sz w:val="24"/>
          <w:szCs w:val="24"/>
        </w:rPr>
      </w:pPr>
    </w:p>
    <w:p w14:paraId="6BCD0B31" w14:textId="0E17DA9D" w:rsidR="007F0FA8" w:rsidRPr="00130B75" w:rsidRDefault="007F0FA8" w:rsidP="00513392">
      <w:pPr>
        <w:jc w:val="both"/>
        <w:rPr>
          <w:rFonts w:ascii="Filson Pro Light" w:hAnsi="Filson Pro Light" w:cstheme="minorHAnsi"/>
          <w:i/>
          <w:iCs/>
        </w:rPr>
      </w:pPr>
      <w:r w:rsidRPr="00130B75">
        <w:rPr>
          <w:rFonts w:ascii="Filson Pro Light" w:hAnsi="Filson Pro Light"/>
          <w:sz w:val="24"/>
          <w:szCs w:val="24"/>
        </w:rPr>
        <w:t>{{Finish with thanks}}</w:t>
      </w:r>
    </w:p>
    <w:p w14:paraId="34333E6D" w14:textId="77777777" w:rsidR="007F0FA8" w:rsidRPr="00130B75" w:rsidRDefault="007F0FA8" w:rsidP="00E243D8">
      <w:pPr>
        <w:pStyle w:val="NormalWeb"/>
        <w:spacing w:before="0" w:beforeAutospacing="0" w:after="390" w:afterAutospacing="0"/>
        <w:jc w:val="both"/>
        <w:rPr>
          <w:rFonts w:ascii="Filson Pro Light" w:hAnsi="Filson Pro Light" w:cstheme="minorHAnsi"/>
          <w:i/>
          <w:iCs/>
        </w:rPr>
      </w:pPr>
    </w:p>
    <w:p w14:paraId="2CEEBD88" w14:textId="77777777" w:rsidR="007F0FA8" w:rsidRPr="00130B75" w:rsidRDefault="007F0FA8" w:rsidP="00E243D8">
      <w:pPr>
        <w:pStyle w:val="NormalWeb"/>
        <w:spacing w:before="0" w:beforeAutospacing="0" w:after="390" w:afterAutospacing="0"/>
        <w:jc w:val="both"/>
        <w:rPr>
          <w:rFonts w:ascii="Filson Pro Light" w:hAnsi="Filson Pro Light" w:cstheme="minorHAnsi"/>
          <w:i/>
          <w:iCs/>
        </w:rPr>
      </w:pPr>
    </w:p>
    <w:p w14:paraId="64181CAF" w14:textId="7F0663D0" w:rsidR="00DB5F06" w:rsidRPr="00130B75" w:rsidRDefault="00DB5F06" w:rsidP="00130B75">
      <w:pPr>
        <w:pStyle w:val="NormalWeb"/>
        <w:spacing w:before="0" w:beforeAutospacing="0" w:after="390" w:afterAutospacing="0"/>
        <w:jc w:val="both"/>
        <w:rPr>
          <w:rFonts w:ascii="Filson Pro Light" w:hAnsi="Filson Pro Light" w:cstheme="minorHAnsi"/>
          <w:i/>
          <w:iCs/>
        </w:rPr>
      </w:pPr>
    </w:p>
    <w:sectPr w:rsidR="00DB5F06" w:rsidRPr="00130B75" w:rsidSect="00A764BD">
      <w:headerReference w:type="even" r:id="rId6"/>
      <w:headerReference w:type="default" r:id="rId7"/>
      <w:footerReference w:type="default" r:id="rId8"/>
      <w:headerReference w:type="firs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1C86" w14:textId="77777777" w:rsidR="00837BE0" w:rsidRDefault="00837BE0" w:rsidP="00DB5F06">
      <w:pPr>
        <w:spacing w:after="0" w:line="240" w:lineRule="auto"/>
      </w:pPr>
      <w:r>
        <w:separator/>
      </w:r>
    </w:p>
  </w:endnote>
  <w:endnote w:type="continuationSeparator" w:id="0">
    <w:p w14:paraId="637B891F" w14:textId="77777777" w:rsidR="00837BE0" w:rsidRDefault="00837BE0" w:rsidP="00DB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lson Pro Light">
    <w:altName w:val="Calibri"/>
    <w:panose1 w:val="00000000000000000000"/>
    <w:charset w:val="00"/>
    <w:family w:val="modern"/>
    <w:notTrueType/>
    <w:pitch w:val="variable"/>
    <w:sig w:usb0="A00000AF" w:usb1="5000206B" w:usb2="00000000" w:usb3="00000000" w:csb0="00000093" w:csb1="00000000"/>
  </w:font>
  <w:font w:name="Quicksand Light">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7900" w14:textId="5D457E6F" w:rsidR="00DB5F06" w:rsidRPr="00130B75" w:rsidRDefault="00DB5F06" w:rsidP="00130B75">
    <w:pPr>
      <w:pStyle w:val="Footer"/>
    </w:pPr>
    <w:r w:rsidRPr="00130B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E756" w14:textId="77777777" w:rsidR="00837BE0" w:rsidRDefault="00837BE0" w:rsidP="00DB5F06">
      <w:pPr>
        <w:spacing w:after="0" w:line="240" w:lineRule="auto"/>
      </w:pPr>
      <w:r>
        <w:separator/>
      </w:r>
    </w:p>
  </w:footnote>
  <w:footnote w:type="continuationSeparator" w:id="0">
    <w:p w14:paraId="1B2B3200" w14:textId="77777777" w:rsidR="00837BE0" w:rsidRDefault="00837BE0" w:rsidP="00DB5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E02B" w14:textId="403B6ED2" w:rsidR="00DB5F06" w:rsidRDefault="00DB5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AE06" w14:textId="4317528B" w:rsidR="00DB5F06" w:rsidRDefault="00DB5F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D64C" w14:textId="2E6DAABA" w:rsidR="00DB5F06" w:rsidRDefault="00DB5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BD"/>
    <w:rsid w:val="00130B75"/>
    <w:rsid w:val="00172C6D"/>
    <w:rsid w:val="002B344E"/>
    <w:rsid w:val="004A3832"/>
    <w:rsid w:val="00513392"/>
    <w:rsid w:val="00563613"/>
    <w:rsid w:val="00716B94"/>
    <w:rsid w:val="007F0FA8"/>
    <w:rsid w:val="007F7EBD"/>
    <w:rsid w:val="00837BE0"/>
    <w:rsid w:val="009302C0"/>
    <w:rsid w:val="00A07EB0"/>
    <w:rsid w:val="00A764BD"/>
    <w:rsid w:val="00DB5F06"/>
    <w:rsid w:val="00E243D8"/>
    <w:rsid w:val="00EE74B1"/>
    <w:rsid w:val="00F46FEE"/>
    <w:rsid w:val="00F47EC9"/>
    <w:rsid w:val="00FD5232"/>
    <w:rsid w:val="00FE1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457F"/>
  <w15:chartTrackingRefBased/>
  <w15:docId w15:val="{18380B6E-3005-4ACB-9713-E3EEACF3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5F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DB5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F06"/>
  </w:style>
  <w:style w:type="paragraph" w:styleId="Footer">
    <w:name w:val="footer"/>
    <w:basedOn w:val="Normal"/>
    <w:link w:val="FooterChar"/>
    <w:uiPriority w:val="99"/>
    <w:unhideWhenUsed/>
    <w:rsid w:val="00DB5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909</Characters>
  <Application>Microsoft Office Word</Application>
  <DocSecurity>0</DocSecurity>
  <Lines>26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mrs.dani.knox@gmail.com</dc:creator>
  <cp:keywords/>
  <dc:description/>
  <cp:lastModifiedBy>Bex Jignasu</cp:lastModifiedBy>
  <cp:revision>2</cp:revision>
  <dcterms:created xsi:type="dcterms:W3CDTF">2026-08-04T08:59:00Z</dcterms:created>
  <dcterms:modified xsi:type="dcterms:W3CDTF">2026-08-04T08:59:00Z</dcterms:modified>
</cp:coreProperties>
</file>